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C5" w:rsidRPr="00296EC5" w:rsidRDefault="00296EC5" w:rsidP="00296E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96EC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Как избежать пожара от печи и неисправного электрооборудования - рекомендации зауральских сотрудников МЧС</w:t>
      </w:r>
    </w:p>
    <w:p w:rsidR="00296EC5" w:rsidRPr="00296EC5" w:rsidRDefault="00296EC5" w:rsidP="0029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7 Февраль 2020 года</w:t>
      </w:r>
    </w:p>
    <w:p w:rsidR="00296EC5" w:rsidRPr="00296EC5" w:rsidRDefault="00296EC5" w:rsidP="002A54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С начала года в Курганской области зафиксировано 170 техногенных пожаров, из которых 48 произошли по причине нарушения правил устройства и эксплуатации печей, 47 - электрооборудования.</w:t>
      </w:r>
      <w:r w:rsidR="002A54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Сотрудники управления надзорной деятельности и профилактической работы Главного управления</w:t>
      </w:r>
      <w:r w:rsidRPr="00296EC5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history="1">
        <w:r w:rsidRPr="00296EC5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МЧС России по Курганской области</w:t>
        </w:r>
      </w:hyperlink>
      <w:r w:rsidRPr="00296EC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продолжают проводить профилактические мероприятия в жилом секторе. Гражданам разъясняются требования пожарной безопасности по эксплуатации печного отопления и нагревательных электроприборов, распространяются информационно – разъяснительные материалы. Особое внимание уделяется социально незащищенным слоям населения, которые наиболее подвержены риску возникновения пожаров.</w:t>
      </w:r>
      <w:r w:rsidR="002A54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Правила безопасной эксплуатация печного отопления:- следите за состоянием печи и дымохода. Трещины и щели заделывайте сразу. Если же печь требует серьезного ремонта, доверьте его лицам и организациям, имеющим лицензию на проведение этих работ;- очищайте дымоход и печь от сажи не реже одного раза в три месяца;- золу и шлак из топки тщательно проливайте водой и удаляйте в специально отведенное для этого место;- возле печи настелите металлический лист размером не менее 50х70 см, он не должен иметь прогаров и повреждений;- не перекаливайте печи. В морозы лучше топить печь несколько раз в день по полтора часа. Не подбрасывайте дров в топку поздним вечером, топка должна быть прекращена за три часа до ночного сна;- не разжигайте печь горючими и легковоспламеняющимися жидкостями;- печь не место для сушки мокрых варежек, детского белья, сырых дров и других вещей. </w:t>
      </w:r>
      <w:proofErr w:type="gramStart"/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Расстояние от печи до штор, ковра и мебели должно быть не менее 0.7 метров, а от топочного отверстия – не менее полутора метров;- не оставляйте «сторожить» топящуюся печь детей и недееспособных членов семьи;- печи должны иметь установленные нормами противопожарные разделки от горючих конструкций здания;- не используйте при растопке длинные поленья — они должны вмещаться в топку.</w:t>
      </w:r>
      <w:proofErr w:type="gramEnd"/>
      <w:r w:rsidR="002A54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Правила безопасной эксплуатации электрооборудования:- По возможности не включайте одновременно в сеть несколько мощных электроприборов;- выходя из дома, выключите прибор из сети;- не используйте приборы кустарного производства, а также оборудование в неисправном состоянии. Проверьте розетки и выключатели на предмет повреждений;- доверьте ремонт неисправных приборов и монтаж электропроводки квалифицированным специалистам. Замените оголенные и ветхие электрические провода;- не ставьте электрообогреватель на ковер и деревянный пол — используйте несгораемые подставки. Мебель и текстиль также должны быть на безопасном расстоянии от прибора;- при включении электрообогревателя в сеть откажитесь от использования удлинителя или убедитесь, что мощность удлинителя не меньше мощности обогревательного прибора;</w:t>
      </w:r>
      <w:r w:rsidR="002A54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Помните, что соблюдение правил пожарной безопасности — это залог вашего благополучия, сохранности вашей жизни и жизни ваших родных и близких!</w:t>
      </w:r>
      <w:r w:rsidR="002A540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296EC5">
        <w:rPr>
          <w:rFonts w:ascii="Times New Roman" w:eastAsia="Times New Roman" w:hAnsi="Times New Roman" w:cs="Times New Roman"/>
          <w:color w:val="000000"/>
          <w:sz w:val="27"/>
          <w:szCs w:val="27"/>
        </w:rPr>
        <w:t>Телефон вызова пожарно-спасательной службы – «101» или «112».</w:t>
      </w:r>
    </w:p>
    <w:p w:rsidR="00194E2A" w:rsidRDefault="00194E2A" w:rsidP="002A540A">
      <w:pPr>
        <w:jc w:val="both"/>
      </w:pPr>
    </w:p>
    <w:sectPr w:rsidR="00194E2A" w:rsidSect="002A540A">
      <w:pgSz w:w="11906" w:h="16838"/>
      <w:pgMar w:top="113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EC5"/>
    <w:rsid w:val="00194E2A"/>
    <w:rsid w:val="00296EC5"/>
    <w:rsid w:val="002A540A"/>
    <w:rsid w:val="00C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E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E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6EC5"/>
  </w:style>
  <w:style w:type="character" w:styleId="a4">
    <w:name w:val="Hyperlink"/>
    <w:basedOn w:val="a0"/>
    <w:uiPriority w:val="99"/>
    <w:semiHidden/>
    <w:unhideWhenUsed/>
    <w:rsid w:val="00296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hsrf.ru/region/2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2020-03-02T09:48:00Z</dcterms:created>
  <dcterms:modified xsi:type="dcterms:W3CDTF">2020-03-02T09:48:00Z</dcterms:modified>
</cp:coreProperties>
</file>